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09D88" w14:textId="11CC5867" w:rsid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Pr>
          <w:rFonts w:ascii="Arial" w:eastAsia="Times New Roman" w:hAnsi="Arial" w:cs="Arial"/>
          <w:color w:val="222222"/>
          <w:kern w:val="0"/>
          <w14:ligatures w14:val="none"/>
        </w:rPr>
        <w:t>County Councillor Report – June 2025</w:t>
      </w:r>
    </w:p>
    <w:p w14:paraId="30BC8A2E" w14:textId="506EBC0A"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Dear Parish Councillors,</w:t>
      </w:r>
    </w:p>
    <w:p w14:paraId="4C0DCB6B"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Just over a month has passed since the local elections. Thank you all for the warm welcome and support as I begin my work as your new County Councillor. I’ve hit the ground running - talking with residents, attending parish council meetings, and getting to grips with the issues facing our villages and towns.</w:t>
      </w:r>
    </w:p>
    <w:p w14:paraId="4841B75D"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Council Roles and Committee Work</w:t>
      </w:r>
      <w:r w:rsidRPr="00D62CCA">
        <w:rPr>
          <w:rFonts w:ascii="Arial" w:eastAsia="Times New Roman" w:hAnsi="Arial" w:cs="Arial"/>
          <w:color w:val="222222"/>
          <w:kern w:val="0"/>
          <w14:ligatures w14:val="none"/>
        </w:rPr>
        <w:br/>
        <w:t>Following the election, I’ve been appointed Vice Chair of the Health and Adult Care Scrutiny Committee. This committee is responsible for holding the Council and its NHS partners to account on matters such as adult social care, public health, and local healthcare provision. Though the committee hasn’t yet held formal meetings this term, I’ve already begun the necessary training to ensure I can be an effective voice for Devon when scrutiny work resumes.</w:t>
      </w:r>
    </w:p>
    <w:p w14:paraId="1C244F6B"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In addition to being appointed Vice Chair of the Health and Adult Care Scrutiny Committee, I’m now serving on several other committees, including:</w:t>
      </w:r>
    </w:p>
    <w:p w14:paraId="38076D2D" w14:textId="77777777" w:rsidR="00D62CCA" w:rsidRPr="00D62CCA" w:rsidRDefault="00D62CCA" w:rsidP="00D62CC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Children’s Scrutiny Committee</w:t>
      </w:r>
    </w:p>
    <w:p w14:paraId="0FF41EC2" w14:textId="77777777" w:rsidR="00D62CCA" w:rsidRPr="00D62CCA" w:rsidRDefault="00D62CCA" w:rsidP="00D62CC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Public Rights of Way Committee</w:t>
      </w:r>
    </w:p>
    <w:p w14:paraId="234CAFED" w14:textId="77777777" w:rsidR="00D62CCA" w:rsidRPr="00D62CCA" w:rsidRDefault="00D62CCA" w:rsidP="00D62CC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North Devon Highways and Traffic Orders Committee</w:t>
      </w:r>
    </w:p>
    <w:p w14:paraId="5005DA75" w14:textId="77777777" w:rsidR="00D62CCA" w:rsidRPr="00D62CCA" w:rsidRDefault="00D62CCA" w:rsidP="00D62CCA">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Member Development Steering Group</w:t>
      </w:r>
    </w:p>
    <w:p w14:paraId="0B9A9FA9"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Elsewhere, the new Council year has brought committee appointments, briefings, and extensive onboarding – with a particular focus on the serious financial challenges still facing the Council. I’ll be paying close attention to spending on outsourced contracts, agency workers, and expenses to ensure public money is being used wisely.</w:t>
      </w:r>
    </w:p>
    <w:p w14:paraId="45EBD21D"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t>Local Government Reorganisation</w:t>
      </w:r>
      <w:r w:rsidRPr="00D62CCA">
        <w:rPr>
          <w:rFonts w:ascii="Arial" w:eastAsia="Times New Roman" w:hAnsi="Arial" w:cs="Arial"/>
          <w:color w:val="222222"/>
          <w:kern w:val="0"/>
          <w14:ligatures w14:val="none"/>
        </w:rPr>
        <w:br/>
        <w:t>The government has now responded to Devon County Council’s proposals for local government reorganisation. In their letter, they acknowledged the work done so far but requested further clarity and detail before moving forward. Discussions are ongoing, and I will continue to monitor this closely to ensure any changes genuinely benefit our local communities and protect local representation.</w:t>
      </w:r>
    </w:p>
    <w:p w14:paraId="02E87376"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Parish Council Engagement</w:t>
      </w:r>
      <w:r w:rsidRPr="00D62CCA">
        <w:rPr>
          <w:rFonts w:ascii="Arial" w:eastAsia="Times New Roman" w:hAnsi="Arial" w:cs="Arial"/>
          <w:color w:val="222222"/>
          <w:kern w:val="0"/>
          <w14:ligatures w14:val="none"/>
        </w:rPr>
        <w:br/>
        <w:t>I’ve attended 7 out of the 14 parish councils so far and plan to attend every third meeting of each council throughout the year. These meetings are invaluable for understanding the concerns on the ground and staying connected to every corner of the division.</w:t>
      </w:r>
    </w:p>
    <w:p w14:paraId="2AA22FF0"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Roads, Drains, and Potholes</w:t>
      </w:r>
      <w:r w:rsidRPr="00D62CCA">
        <w:rPr>
          <w:rFonts w:ascii="Arial" w:eastAsia="Times New Roman" w:hAnsi="Arial" w:cs="Arial"/>
          <w:color w:val="222222"/>
          <w:kern w:val="0"/>
          <w14:ligatures w14:val="none"/>
        </w:rPr>
        <w:br/>
        <w:t xml:space="preserve">The condition of our roads is, unsurprisingly, the most common issue I’ve heard about – and seen firsthand. I’ve spent time in Kings </w:t>
      </w:r>
      <w:proofErr w:type="spellStart"/>
      <w:r w:rsidRPr="00D62CCA">
        <w:rPr>
          <w:rFonts w:ascii="Arial" w:eastAsia="Times New Roman" w:hAnsi="Arial" w:cs="Arial"/>
          <w:color w:val="222222"/>
          <w:kern w:val="0"/>
          <w14:ligatures w14:val="none"/>
        </w:rPr>
        <w:t>Nympton</w:t>
      </w:r>
      <w:proofErr w:type="spellEnd"/>
      <w:r w:rsidRPr="00D62CCA">
        <w:rPr>
          <w:rFonts w:ascii="Arial" w:eastAsia="Times New Roman" w:hAnsi="Arial" w:cs="Arial"/>
          <w:color w:val="222222"/>
          <w:kern w:val="0"/>
          <w14:ligatures w14:val="none"/>
        </w:rPr>
        <w:t xml:space="preserve">, </w:t>
      </w:r>
      <w:proofErr w:type="spellStart"/>
      <w:r w:rsidRPr="00D62CCA">
        <w:rPr>
          <w:rFonts w:ascii="Arial" w:eastAsia="Times New Roman" w:hAnsi="Arial" w:cs="Arial"/>
          <w:color w:val="222222"/>
          <w:kern w:val="0"/>
          <w14:ligatures w14:val="none"/>
        </w:rPr>
        <w:t>Atherington</w:t>
      </w:r>
      <w:proofErr w:type="spellEnd"/>
      <w:r w:rsidRPr="00D62CCA">
        <w:rPr>
          <w:rFonts w:ascii="Arial" w:eastAsia="Times New Roman" w:hAnsi="Arial" w:cs="Arial"/>
          <w:color w:val="222222"/>
          <w:kern w:val="0"/>
          <w14:ligatures w14:val="none"/>
        </w:rPr>
        <w:t xml:space="preserve">, Bishops </w:t>
      </w:r>
      <w:proofErr w:type="spellStart"/>
      <w:r w:rsidRPr="00D62CCA">
        <w:rPr>
          <w:rFonts w:ascii="Arial" w:eastAsia="Times New Roman" w:hAnsi="Arial" w:cs="Arial"/>
          <w:color w:val="222222"/>
          <w:kern w:val="0"/>
          <w14:ligatures w14:val="none"/>
        </w:rPr>
        <w:t>Tawton</w:t>
      </w:r>
      <w:proofErr w:type="spellEnd"/>
      <w:r w:rsidRPr="00D62CCA">
        <w:rPr>
          <w:rFonts w:ascii="Arial" w:eastAsia="Times New Roman" w:hAnsi="Arial" w:cs="Arial"/>
          <w:color w:val="222222"/>
          <w:kern w:val="0"/>
          <w14:ligatures w14:val="none"/>
        </w:rPr>
        <w:t xml:space="preserve">, and </w:t>
      </w:r>
      <w:proofErr w:type="spellStart"/>
      <w:r w:rsidRPr="00D62CCA">
        <w:rPr>
          <w:rFonts w:ascii="Arial" w:eastAsia="Times New Roman" w:hAnsi="Arial" w:cs="Arial"/>
          <w:color w:val="222222"/>
          <w:kern w:val="0"/>
          <w14:ligatures w14:val="none"/>
        </w:rPr>
        <w:t>Chulmleigh</w:t>
      </w:r>
      <w:proofErr w:type="spellEnd"/>
      <w:r w:rsidRPr="00D62CCA">
        <w:rPr>
          <w:rFonts w:ascii="Arial" w:eastAsia="Times New Roman" w:hAnsi="Arial" w:cs="Arial"/>
          <w:color w:val="222222"/>
          <w:kern w:val="0"/>
          <w14:ligatures w14:val="none"/>
        </w:rPr>
        <w:t xml:space="preserve"> inspecting the local network and discussing repairs with Highways officers. It’s clear that the scale of the problem will require not just patching but a county-wide change in policy and investment. In the meantime, I’m </w:t>
      </w:r>
      <w:r w:rsidRPr="00D62CCA">
        <w:rPr>
          <w:rFonts w:ascii="Arial" w:eastAsia="Times New Roman" w:hAnsi="Arial" w:cs="Arial"/>
          <w:color w:val="222222"/>
          <w:kern w:val="0"/>
          <w14:ligatures w14:val="none"/>
        </w:rPr>
        <w:lastRenderedPageBreak/>
        <w:t>pushing to get urgent defects repaired and drainage problems addressed wherever I can. Please do continue reporting defects via the DCC website and feel free to copy me in with photos and details – the more evidence we have, the better our chances of getting action.</w:t>
      </w:r>
    </w:p>
    <w:p w14:paraId="2B15DB44"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Local Events</w:t>
      </w:r>
      <w:r w:rsidRPr="00D62CCA">
        <w:rPr>
          <w:rFonts w:ascii="Arial" w:eastAsia="Times New Roman" w:hAnsi="Arial" w:cs="Arial"/>
          <w:color w:val="222222"/>
          <w:kern w:val="0"/>
          <w14:ligatures w14:val="none"/>
        </w:rPr>
        <w:br/>
        <w:t xml:space="preserve">It was a privilege to be part of the VE Day celebrations in </w:t>
      </w:r>
      <w:proofErr w:type="spellStart"/>
      <w:r w:rsidRPr="00D62CCA">
        <w:rPr>
          <w:rFonts w:ascii="Arial" w:eastAsia="Times New Roman" w:hAnsi="Arial" w:cs="Arial"/>
          <w:color w:val="222222"/>
          <w:kern w:val="0"/>
          <w14:ligatures w14:val="none"/>
        </w:rPr>
        <w:t>Chulmleigh</w:t>
      </w:r>
      <w:proofErr w:type="spellEnd"/>
      <w:r w:rsidRPr="00D62CCA">
        <w:rPr>
          <w:rFonts w:ascii="Arial" w:eastAsia="Times New Roman" w:hAnsi="Arial" w:cs="Arial"/>
          <w:color w:val="222222"/>
          <w:kern w:val="0"/>
          <w14:ligatures w14:val="none"/>
        </w:rPr>
        <w:t xml:space="preserve">, the lighting of the beacon was a particularly special moment to witness as we saw dozens of other beacons light up across the county from our hilltop. I also attended the opening of the new studio at </w:t>
      </w:r>
      <w:proofErr w:type="spellStart"/>
      <w:r w:rsidRPr="00D62CCA">
        <w:rPr>
          <w:rFonts w:ascii="Arial" w:eastAsia="Times New Roman" w:hAnsi="Arial" w:cs="Arial"/>
          <w:color w:val="222222"/>
          <w:kern w:val="0"/>
          <w14:ligatures w14:val="none"/>
        </w:rPr>
        <w:t>Chulmleigh</w:t>
      </w:r>
      <w:proofErr w:type="spellEnd"/>
      <w:r w:rsidRPr="00D62CCA">
        <w:rPr>
          <w:rFonts w:ascii="Arial" w:eastAsia="Times New Roman" w:hAnsi="Arial" w:cs="Arial"/>
          <w:color w:val="222222"/>
          <w:kern w:val="0"/>
          <w14:ligatures w14:val="none"/>
        </w:rPr>
        <w:t xml:space="preserve"> Playing Fields – a great example of community-led improvements and a testament to the hard work of the Playing Fields Committee. Events like these are a reminder of how strong and important our local communities are.</w:t>
      </w:r>
    </w:p>
    <w:p w14:paraId="0089785A"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Resident Casework</w:t>
      </w:r>
      <w:r w:rsidRPr="00D62CCA">
        <w:rPr>
          <w:rFonts w:ascii="Arial" w:eastAsia="Times New Roman" w:hAnsi="Arial" w:cs="Arial"/>
          <w:color w:val="222222"/>
          <w:kern w:val="0"/>
          <w14:ligatures w14:val="none"/>
        </w:rPr>
        <w:br/>
        <w:t xml:space="preserve">Much of my early casework has focused on potholes and drainage, but I’ve also been supporting residents in Mazzard Close, </w:t>
      </w:r>
      <w:proofErr w:type="spellStart"/>
      <w:r w:rsidRPr="00D62CCA">
        <w:rPr>
          <w:rFonts w:ascii="Arial" w:eastAsia="Times New Roman" w:hAnsi="Arial" w:cs="Arial"/>
          <w:color w:val="222222"/>
          <w:kern w:val="0"/>
          <w14:ligatures w14:val="none"/>
        </w:rPr>
        <w:t>Landkey</w:t>
      </w:r>
      <w:proofErr w:type="spellEnd"/>
      <w:r w:rsidRPr="00D62CCA">
        <w:rPr>
          <w:rFonts w:ascii="Arial" w:eastAsia="Times New Roman" w:hAnsi="Arial" w:cs="Arial"/>
          <w:color w:val="222222"/>
          <w:kern w:val="0"/>
          <w14:ligatures w14:val="none"/>
        </w:rPr>
        <w:t>, who’ve been experiencing problems with vermin and waste management. I’ve worked with North Devon Homes and North Devon Council to arrange a clean-up day and will continue to push for a long-term solution for the affected residents.</w:t>
      </w:r>
    </w:p>
    <w:p w14:paraId="34DAD476"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Community Grants Available</w:t>
      </w:r>
      <w:r w:rsidRPr="00D62CCA">
        <w:rPr>
          <w:rFonts w:ascii="Arial" w:eastAsia="Times New Roman" w:hAnsi="Arial" w:cs="Arial"/>
          <w:color w:val="222222"/>
          <w:kern w:val="0"/>
          <w14:ligatures w14:val="none"/>
        </w:rPr>
        <w:br/>
        <w:t>My County Councillor Locality Budget is now open for applications. Community groups, village halls, and local charities can apply for small grants to support local projects. Grants of up to £500 are available for most small-scale projects – it’s a great opportunity to support what matters locally. There is £10k a year to share between the whole division, we need to use it or lose it! If you know of a group doing good work that could benefit from a little funding, please get in touch with me.</w:t>
      </w:r>
    </w:p>
    <w:p w14:paraId="4A157C73"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t>Enhanced Support for Foster Carers</w:t>
      </w:r>
      <w:r w:rsidRPr="00D62CCA">
        <w:rPr>
          <w:rFonts w:ascii="Arial" w:eastAsia="Times New Roman" w:hAnsi="Arial" w:cs="Arial"/>
          <w:color w:val="222222"/>
          <w:kern w:val="0"/>
          <w14:ligatures w14:val="none"/>
        </w:rPr>
        <w:br/>
        <w:t>On 23rd May, the Council approved a comprehensive package to support Devon's foster carers. This includes council tax relief of up to 50% for those providing care for more than 26 weeks annually, an increase in weekly allowances for carers of children aged 16 and over to align with the National Minimum Allowance, and the establishment of dedicated Fostering Independent Reviewing Officer roles to provide impartial oversight during annual reviews. Additionally, budgets have been allocated for essential equipment and retention initiatives to further support foster carers.</w:t>
      </w:r>
    </w:p>
    <w:p w14:paraId="355414FE"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t>Community Food Hubs Programme Launched</w:t>
      </w:r>
      <w:r w:rsidRPr="00D62CCA">
        <w:rPr>
          <w:rFonts w:ascii="Arial" w:eastAsia="Times New Roman" w:hAnsi="Arial" w:cs="Arial"/>
          <w:color w:val="222222"/>
          <w:kern w:val="0"/>
          <w14:ligatures w14:val="none"/>
        </w:rPr>
        <w:br/>
        <w:t>A new two-year initiative, funded by a £200,000 grant from Devon County Council's Public Health and Communities, aims to combat food insecurity across the county. The programme supports activities such as food boxes, affordable food clubs, community larders, and breakfast clubs for schoolchildren.</w:t>
      </w:r>
    </w:p>
    <w:p w14:paraId="75B621E5"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t>Expansion of School-Based Nursery Places</w:t>
      </w:r>
      <w:r w:rsidRPr="00D62CCA">
        <w:rPr>
          <w:rFonts w:ascii="Arial" w:eastAsia="Times New Roman" w:hAnsi="Arial" w:cs="Arial"/>
          <w:color w:val="222222"/>
          <w:kern w:val="0"/>
          <w14:ligatures w14:val="none"/>
        </w:rPr>
        <w:br/>
        <w:t xml:space="preserve">The Council has announced funding to increase nursery places at five primary schools, allowing them to cater to younger children, including those aged 0–2 years. This expansion will provide up to 30 hours of funded childcare per week for eligible working parents, supporting early childhood education and easing the transition into primary </w:t>
      </w:r>
      <w:proofErr w:type="gramStart"/>
      <w:r w:rsidRPr="00D62CCA">
        <w:rPr>
          <w:rFonts w:ascii="Arial" w:eastAsia="Times New Roman" w:hAnsi="Arial" w:cs="Arial"/>
          <w:color w:val="222222"/>
          <w:kern w:val="0"/>
          <w14:ligatures w14:val="none"/>
        </w:rPr>
        <w:t>school .</w:t>
      </w:r>
      <w:proofErr w:type="gramEnd"/>
    </w:p>
    <w:p w14:paraId="673F5549"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lastRenderedPageBreak/>
        <w:t>Continued Support Through Household Support Fund</w:t>
      </w:r>
      <w:r w:rsidRPr="00D62CCA">
        <w:rPr>
          <w:rFonts w:ascii="Arial" w:eastAsia="Times New Roman" w:hAnsi="Arial" w:cs="Arial"/>
          <w:color w:val="222222"/>
          <w:kern w:val="0"/>
          <w14:ligatures w14:val="none"/>
        </w:rPr>
        <w:br/>
        <w:t xml:space="preserve">Devon County Council continues to provide financial assistance to households struggling with energy and food costs through the Household Support Fund. The latest allocation extends support until March 2025, offering aid such as fuel vouchers and food shopping vouchers to eligible families, including those with children receiving free school </w:t>
      </w:r>
      <w:proofErr w:type="gramStart"/>
      <w:r w:rsidRPr="00D62CCA">
        <w:rPr>
          <w:rFonts w:ascii="Arial" w:eastAsia="Times New Roman" w:hAnsi="Arial" w:cs="Arial"/>
          <w:color w:val="222222"/>
          <w:kern w:val="0"/>
          <w14:ligatures w14:val="none"/>
        </w:rPr>
        <w:t>meals .</w:t>
      </w:r>
      <w:proofErr w:type="gramEnd"/>
    </w:p>
    <w:p w14:paraId="03B7BE8B"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ptos" w:eastAsia="Times New Roman" w:hAnsi="Aptos" w:cs="Arial"/>
          <w:b/>
          <w:bCs/>
          <w:color w:val="222222"/>
          <w:kern w:val="0"/>
          <w14:ligatures w14:val="none"/>
        </w:rPr>
        <w:t>Food Waste Reduction Campaigns</w:t>
      </w:r>
      <w:r w:rsidRPr="00D62CCA">
        <w:rPr>
          <w:rFonts w:ascii="Arial" w:eastAsia="Times New Roman" w:hAnsi="Arial" w:cs="Arial"/>
          <w:color w:val="222222"/>
          <w:kern w:val="0"/>
          <w14:ligatures w14:val="none"/>
        </w:rPr>
        <w:br/>
        <w:t xml:space="preserve">As part of its commitment to environmental sustainability, the Council has allocated £123,000 for the 'Food Waste </w:t>
      </w:r>
      <w:proofErr w:type="spellStart"/>
      <w:r w:rsidRPr="00D62CCA">
        <w:rPr>
          <w:rFonts w:ascii="Arial" w:eastAsia="Times New Roman" w:hAnsi="Arial" w:cs="Arial"/>
          <w:color w:val="222222"/>
          <w:kern w:val="0"/>
          <w14:ligatures w14:val="none"/>
        </w:rPr>
        <w:t>Plus'</w:t>
      </w:r>
      <w:proofErr w:type="spellEnd"/>
      <w:r w:rsidRPr="00D62CCA">
        <w:rPr>
          <w:rFonts w:ascii="Arial" w:eastAsia="Times New Roman" w:hAnsi="Arial" w:cs="Arial"/>
          <w:color w:val="222222"/>
          <w:kern w:val="0"/>
          <w14:ligatures w14:val="none"/>
        </w:rPr>
        <w:t xml:space="preserve"> project. This initiative includes campaigns to reduce food waste, distribution of free kitchen caddies and recipe books, and educational programmes to promote sustainable food practices among residents.</w:t>
      </w:r>
    </w:p>
    <w:p w14:paraId="3B1598FD"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b/>
          <w:bCs/>
          <w:color w:val="222222"/>
          <w:kern w:val="0"/>
          <w14:ligatures w14:val="none"/>
        </w:rPr>
        <w:t>Staying in Touch</w:t>
      </w:r>
      <w:r w:rsidRPr="00D62CCA">
        <w:rPr>
          <w:rFonts w:ascii="Arial" w:eastAsia="Times New Roman" w:hAnsi="Arial" w:cs="Arial"/>
          <w:color w:val="222222"/>
          <w:kern w:val="0"/>
          <w14:ligatures w14:val="none"/>
        </w:rPr>
        <w:br/>
        <w:t>I’ve started writing a regular column in </w:t>
      </w:r>
      <w:r w:rsidRPr="00D62CCA">
        <w:rPr>
          <w:rFonts w:ascii="Arial" w:eastAsia="Times New Roman" w:hAnsi="Arial" w:cs="Arial"/>
          <w:i/>
          <w:iCs/>
          <w:color w:val="222222"/>
          <w:kern w:val="0"/>
          <w14:ligatures w14:val="none"/>
        </w:rPr>
        <w:t xml:space="preserve">Your </w:t>
      </w:r>
      <w:proofErr w:type="spellStart"/>
      <w:r w:rsidRPr="00D62CCA">
        <w:rPr>
          <w:rFonts w:ascii="Arial" w:eastAsia="Times New Roman" w:hAnsi="Arial" w:cs="Arial"/>
          <w:i/>
          <w:iCs/>
          <w:color w:val="222222"/>
          <w:kern w:val="0"/>
          <w14:ligatures w14:val="none"/>
        </w:rPr>
        <w:t>Chulm</w:t>
      </w:r>
      <w:proofErr w:type="spellEnd"/>
      <w:r w:rsidRPr="00D62CCA">
        <w:rPr>
          <w:rFonts w:ascii="Arial" w:eastAsia="Times New Roman" w:hAnsi="Arial" w:cs="Arial"/>
          <w:color w:val="222222"/>
          <w:kern w:val="0"/>
          <w14:ligatures w14:val="none"/>
        </w:rPr>
        <w:t xml:space="preserve">, </w:t>
      </w:r>
      <w:proofErr w:type="spellStart"/>
      <w:r w:rsidRPr="00D62CCA">
        <w:rPr>
          <w:rFonts w:ascii="Arial" w:eastAsia="Times New Roman" w:hAnsi="Arial" w:cs="Arial"/>
          <w:color w:val="222222"/>
          <w:kern w:val="0"/>
          <w14:ligatures w14:val="none"/>
        </w:rPr>
        <w:t>Chulmleigh’s</w:t>
      </w:r>
      <w:proofErr w:type="spellEnd"/>
      <w:r w:rsidRPr="00D62CCA">
        <w:rPr>
          <w:rFonts w:ascii="Arial" w:eastAsia="Times New Roman" w:hAnsi="Arial" w:cs="Arial"/>
          <w:color w:val="222222"/>
          <w:kern w:val="0"/>
          <w14:ligatures w14:val="none"/>
        </w:rPr>
        <w:t xml:space="preserve"> local newsletter. I’d be delighted to write for other parish newsletters too – just drop me a line. I’m also exploring ideas for how best to hold regular drop-ins or surgeries. If you have any suggestions, I’d love to hear them.</w:t>
      </w:r>
    </w:p>
    <w:p w14:paraId="469AE81E"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In the coming months, I’ll be focused on:</w:t>
      </w:r>
    </w:p>
    <w:p w14:paraId="3FC7A84E" w14:textId="77777777" w:rsidR="00D62CCA" w:rsidRPr="00D62CCA" w:rsidRDefault="00D62CCA" w:rsidP="00D62CC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Pressing for better road repair standards across the division</w:t>
      </w:r>
    </w:p>
    <w:p w14:paraId="69909745" w14:textId="77777777" w:rsidR="00D62CCA" w:rsidRPr="00D62CCA" w:rsidRDefault="00D62CCA" w:rsidP="00D62CC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Holding the Council to account on spending and service delivery</w:t>
      </w:r>
    </w:p>
    <w:p w14:paraId="6B081139" w14:textId="77777777" w:rsidR="00D62CCA" w:rsidRPr="00D62CCA" w:rsidRDefault="00D62CCA" w:rsidP="00D62CC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Helping community groups access funding and support</w:t>
      </w:r>
    </w:p>
    <w:p w14:paraId="2F89ABC6" w14:textId="77777777" w:rsidR="00D62CCA" w:rsidRPr="00D62CCA" w:rsidRDefault="00D62CCA" w:rsidP="00D62CC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Building strong relationships with each parish council</w:t>
      </w:r>
    </w:p>
    <w:p w14:paraId="4F8F8C57" w14:textId="77777777" w:rsidR="00D62CCA" w:rsidRPr="00D62CCA" w:rsidRDefault="00D62CCA" w:rsidP="00D62CCA">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Working towards a solution to the Local Government Reorganisation problem</w:t>
      </w:r>
    </w:p>
    <w:p w14:paraId="5107D566"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Thank you once again for your support – please don’t hesitate to get in touch if I can help with any local issues.</w:t>
      </w:r>
    </w:p>
    <w:p w14:paraId="34928432" w14:textId="77777777" w:rsidR="00D62CCA" w:rsidRPr="00D62CCA" w:rsidRDefault="00D62CCA" w:rsidP="00D62CCA">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D62CCA">
        <w:rPr>
          <w:rFonts w:ascii="Arial" w:eastAsia="Times New Roman" w:hAnsi="Arial" w:cs="Arial"/>
          <w:color w:val="222222"/>
          <w:kern w:val="0"/>
          <w14:ligatures w14:val="none"/>
        </w:rPr>
        <w:t>With best wishes,</w:t>
      </w:r>
      <w:r w:rsidRPr="00D62CCA">
        <w:rPr>
          <w:rFonts w:ascii="Arial" w:eastAsia="Times New Roman" w:hAnsi="Arial" w:cs="Arial"/>
          <w:color w:val="222222"/>
          <w:kern w:val="0"/>
          <w14:ligatures w14:val="none"/>
        </w:rPr>
        <w:br/>
      </w:r>
      <w:r w:rsidRPr="00D62CCA">
        <w:rPr>
          <w:rFonts w:ascii="Arial" w:eastAsia="Times New Roman" w:hAnsi="Arial" w:cs="Arial"/>
          <w:b/>
          <w:bCs/>
          <w:color w:val="156082"/>
          <w:kern w:val="0"/>
          <w14:ligatures w14:val="none"/>
        </w:rPr>
        <w:t>Cllr Ed Tyldesley</w:t>
      </w:r>
    </w:p>
    <w:p w14:paraId="73E63958" w14:textId="77777777" w:rsidR="00D62CCA" w:rsidRPr="00D62CCA" w:rsidRDefault="00D62CCA" w:rsidP="00D62CCA">
      <w:pPr>
        <w:shd w:val="clear" w:color="auto" w:fill="FFFFFF"/>
        <w:spacing w:after="0" w:line="240" w:lineRule="auto"/>
        <w:rPr>
          <w:rFonts w:ascii="Arial" w:eastAsia="Times New Roman" w:hAnsi="Arial" w:cs="Arial"/>
          <w:color w:val="222222"/>
          <w:kern w:val="0"/>
          <w14:ligatures w14:val="none"/>
        </w:rPr>
      </w:pPr>
      <w:r w:rsidRPr="00D62CCA">
        <w:rPr>
          <w:rFonts w:ascii="Arial" w:eastAsia="Times New Roman" w:hAnsi="Arial" w:cs="Arial"/>
          <w:b/>
          <w:bCs/>
          <w:color w:val="156082"/>
          <w:kern w:val="0"/>
          <w14:ligatures w14:val="none"/>
        </w:rPr>
        <w:t xml:space="preserve">County Councillor for </w:t>
      </w:r>
      <w:proofErr w:type="spellStart"/>
      <w:r w:rsidRPr="00D62CCA">
        <w:rPr>
          <w:rFonts w:ascii="Arial" w:eastAsia="Times New Roman" w:hAnsi="Arial" w:cs="Arial"/>
          <w:b/>
          <w:bCs/>
          <w:color w:val="156082"/>
          <w:kern w:val="0"/>
          <w14:ligatures w14:val="none"/>
        </w:rPr>
        <w:t>Chulmleigh</w:t>
      </w:r>
      <w:proofErr w:type="spellEnd"/>
      <w:r w:rsidRPr="00D62CCA">
        <w:rPr>
          <w:rFonts w:ascii="Arial" w:eastAsia="Times New Roman" w:hAnsi="Arial" w:cs="Arial"/>
          <w:b/>
          <w:bCs/>
          <w:color w:val="156082"/>
          <w:kern w:val="0"/>
          <w14:ligatures w14:val="none"/>
        </w:rPr>
        <w:t xml:space="preserve"> &amp; </w:t>
      </w:r>
      <w:proofErr w:type="spellStart"/>
      <w:r w:rsidRPr="00D62CCA">
        <w:rPr>
          <w:rFonts w:ascii="Arial" w:eastAsia="Times New Roman" w:hAnsi="Arial" w:cs="Arial"/>
          <w:b/>
          <w:bCs/>
          <w:color w:val="156082"/>
          <w:kern w:val="0"/>
          <w14:ligatures w14:val="none"/>
        </w:rPr>
        <w:t>Landkey</w:t>
      </w:r>
      <w:proofErr w:type="spellEnd"/>
    </w:p>
    <w:p w14:paraId="6232D43C" w14:textId="77777777" w:rsidR="00D62CCA" w:rsidRPr="00D62CCA" w:rsidRDefault="00D62CCA" w:rsidP="00D62CCA">
      <w:pPr>
        <w:shd w:val="clear" w:color="auto" w:fill="FFFFFF"/>
        <w:spacing w:after="0" w:line="240" w:lineRule="auto"/>
        <w:rPr>
          <w:rFonts w:ascii="Arial" w:eastAsia="Times New Roman" w:hAnsi="Arial" w:cs="Arial"/>
          <w:color w:val="222222"/>
          <w:kern w:val="0"/>
          <w14:ligatures w14:val="none"/>
        </w:rPr>
      </w:pPr>
      <w:r w:rsidRPr="00D62CCA">
        <w:rPr>
          <w:rFonts w:ascii="Arial" w:eastAsia="Times New Roman" w:hAnsi="Arial" w:cs="Arial"/>
          <w:b/>
          <w:bCs/>
          <w:color w:val="156082"/>
          <w:kern w:val="0"/>
          <w14:ligatures w14:val="none"/>
        </w:rPr>
        <w:t>Phone: 01392 388945</w:t>
      </w:r>
    </w:p>
    <w:p w14:paraId="5304F7F5" w14:textId="77777777" w:rsidR="00D62CCA" w:rsidRPr="00D62CCA" w:rsidRDefault="00D62CCA" w:rsidP="00D62CCA">
      <w:pPr>
        <w:shd w:val="clear" w:color="auto" w:fill="FFFFFF"/>
        <w:spacing w:after="0" w:line="240" w:lineRule="auto"/>
        <w:rPr>
          <w:rFonts w:ascii="Arial" w:eastAsia="Times New Roman" w:hAnsi="Arial" w:cs="Arial"/>
          <w:color w:val="222222"/>
          <w:kern w:val="0"/>
          <w14:ligatures w14:val="none"/>
        </w:rPr>
      </w:pPr>
      <w:r w:rsidRPr="00D62CCA">
        <w:rPr>
          <w:rFonts w:ascii="Arial" w:eastAsia="Times New Roman" w:hAnsi="Arial" w:cs="Arial"/>
          <w:b/>
          <w:bCs/>
          <w:color w:val="156082"/>
          <w:kern w:val="0"/>
          <w14:ligatures w14:val="none"/>
        </w:rPr>
        <w:t>Email: </w:t>
      </w:r>
      <w:hyperlink r:id="rId5" w:tgtFrame="_blank" w:history="1">
        <w:r w:rsidRPr="00D62CCA">
          <w:rPr>
            <w:rFonts w:ascii="Arial" w:eastAsia="Times New Roman" w:hAnsi="Arial" w:cs="Arial"/>
            <w:b/>
            <w:bCs/>
            <w:color w:val="467886"/>
            <w:kern w:val="0"/>
            <w:u w:val="single"/>
            <w14:ligatures w14:val="none"/>
          </w:rPr>
          <w:t>Ed.Tyldesley@devon.gov.uk</w:t>
        </w:r>
      </w:hyperlink>
    </w:p>
    <w:p w14:paraId="00A95D01" w14:textId="77777777" w:rsidR="00D62CCA" w:rsidRPr="00D62CCA" w:rsidRDefault="00D62CCA" w:rsidP="00D62CCA">
      <w:pPr>
        <w:shd w:val="clear" w:color="auto" w:fill="FFFFFF"/>
        <w:spacing w:after="0" w:line="240" w:lineRule="auto"/>
        <w:rPr>
          <w:rFonts w:ascii="Arial" w:eastAsia="Times New Roman" w:hAnsi="Arial" w:cs="Arial"/>
          <w:color w:val="222222"/>
          <w:kern w:val="0"/>
          <w14:ligatures w14:val="none"/>
        </w:rPr>
      </w:pPr>
      <w:r w:rsidRPr="00D62CCA">
        <w:rPr>
          <w:rFonts w:ascii="Arial" w:eastAsia="Times New Roman" w:hAnsi="Arial" w:cs="Arial"/>
          <w:b/>
          <w:bCs/>
          <w:color w:val="156082"/>
          <w:kern w:val="0"/>
          <w14:ligatures w14:val="none"/>
        </w:rPr>
        <w:t>Social: </w:t>
      </w:r>
      <w:hyperlink r:id="rId6" w:tgtFrame="_blank" w:history="1">
        <w:r w:rsidRPr="00D62CCA">
          <w:rPr>
            <w:rFonts w:ascii="Arial" w:eastAsia="Times New Roman" w:hAnsi="Arial" w:cs="Arial"/>
            <w:b/>
            <w:bCs/>
            <w:color w:val="467886"/>
            <w:kern w:val="0"/>
            <w:u w:val="single"/>
            <w14:ligatures w14:val="none"/>
          </w:rPr>
          <w:t>Facebook</w:t>
        </w:r>
      </w:hyperlink>
      <w:r w:rsidRPr="00D62CCA">
        <w:rPr>
          <w:rFonts w:ascii="Arial" w:eastAsia="Times New Roman" w:hAnsi="Arial" w:cs="Arial"/>
          <w:b/>
          <w:bCs/>
          <w:color w:val="156082"/>
          <w:kern w:val="0"/>
          <w14:ligatures w14:val="none"/>
        </w:rPr>
        <w:t> </w:t>
      </w:r>
      <w:hyperlink r:id="rId7" w:tgtFrame="_blank" w:history="1">
        <w:r w:rsidRPr="00D62CCA">
          <w:rPr>
            <w:rFonts w:ascii="Arial" w:eastAsia="Times New Roman" w:hAnsi="Arial" w:cs="Arial"/>
            <w:b/>
            <w:bCs/>
            <w:color w:val="467886"/>
            <w:kern w:val="0"/>
            <w:u w:val="single"/>
            <w14:ligatures w14:val="none"/>
          </w:rPr>
          <w:t>Bluesky</w:t>
        </w:r>
      </w:hyperlink>
    </w:p>
    <w:p w14:paraId="7C61B186" w14:textId="77777777" w:rsidR="0028296C" w:rsidRDefault="0028296C"/>
    <w:sectPr w:rsidR="0028296C" w:rsidSect="0077544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6173"/>
    <w:multiLevelType w:val="multilevel"/>
    <w:tmpl w:val="89D0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CF57CC"/>
    <w:multiLevelType w:val="multilevel"/>
    <w:tmpl w:val="F1027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4450110">
    <w:abstractNumId w:val="1"/>
  </w:num>
  <w:num w:numId="2" w16cid:durableId="1755586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CCA"/>
    <w:rsid w:val="000F4397"/>
    <w:rsid w:val="0028296C"/>
    <w:rsid w:val="003B141A"/>
    <w:rsid w:val="004E10DD"/>
    <w:rsid w:val="00775446"/>
    <w:rsid w:val="007A60B8"/>
    <w:rsid w:val="00940F3E"/>
    <w:rsid w:val="00BD5C49"/>
    <w:rsid w:val="00C95A18"/>
    <w:rsid w:val="00D62CCA"/>
    <w:rsid w:val="00D73DE5"/>
    <w:rsid w:val="00DA28D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EE95675"/>
  <w15:chartTrackingRefBased/>
  <w15:docId w15:val="{92CEA526-5524-5F46-AF95-4BCE990F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C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C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C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C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C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C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C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C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C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C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C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C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C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C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C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C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C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CCA"/>
    <w:rPr>
      <w:rFonts w:eastAsiaTheme="majorEastAsia" w:cstheme="majorBidi"/>
      <w:color w:val="272727" w:themeColor="text1" w:themeTint="D8"/>
    </w:rPr>
  </w:style>
  <w:style w:type="paragraph" w:styleId="Title">
    <w:name w:val="Title"/>
    <w:basedOn w:val="Normal"/>
    <w:next w:val="Normal"/>
    <w:link w:val="TitleChar"/>
    <w:uiPriority w:val="10"/>
    <w:qFormat/>
    <w:rsid w:val="00D62C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C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C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C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CCA"/>
    <w:pPr>
      <w:spacing w:before="160"/>
      <w:jc w:val="center"/>
    </w:pPr>
    <w:rPr>
      <w:i/>
      <w:iCs/>
      <w:color w:val="404040" w:themeColor="text1" w:themeTint="BF"/>
    </w:rPr>
  </w:style>
  <w:style w:type="character" w:customStyle="1" w:styleId="QuoteChar">
    <w:name w:val="Quote Char"/>
    <w:basedOn w:val="DefaultParagraphFont"/>
    <w:link w:val="Quote"/>
    <w:uiPriority w:val="29"/>
    <w:rsid w:val="00D62CCA"/>
    <w:rPr>
      <w:i/>
      <w:iCs/>
      <w:color w:val="404040" w:themeColor="text1" w:themeTint="BF"/>
    </w:rPr>
  </w:style>
  <w:style w:type="paragraph" w:styleId="ListParagraph">
    <w:name w:val="List Paragraph"/>
    <w:basedOn w:val="Normal"/>
    <w:uiPriority w:val="34"/>
    <w:qFormat/>
    <w:rsid w:val="00D62CCA"/>
    <w:pPr>
      <w:ind w:left="720"/>
      <w:contextualSpacing/>
    </w:pPr>
  </w:style>
  <w:style w:type="character" w:styleId="IntenseEmphasis">
    <w:name w:val="Intense Emphasis"/>
    <w:basedOn w:val="DefaultParagraphFont"/>
    <w:uiPriority w:val="21"/>
    <w:qFormat/>
    <w:rsid w:val="00D62CCA"/>
    <w:rPr>
      <w:i/>
      <w:iCs/>
      <w:color w:val="0F4761" w:themeColor="accent1" w:themeShade="BF"/>
    </w:rPr>
  </w:style>
  <w:style w:type="paragraph" w:styleId="IntenseQuote">
    <w:name w:val="Intense Quote"/>
    <w:basedOn w:val="Normal"/>
    <w:next w:val="Normal"/>
    <w:link w:val="IntenseQuoteChar"/>
    <w:uiPriority w:val="30"/>
    <w:qFormat/>
    <w:rsid w:val="00D62C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CCA"/>
    <w:rPr>
      <w:i/>
      <w:iCs/>
      <w:color w:val="0F4761" w:themeColor="accent1" w:themeShade="BF"/>
    </w:rPr>
  </w:style>
  <w:style w:type="character" w:styleId="IntenseReference">
    <w:name w:val="Intense Reference"/>
    <w:basedOn w:val="DefaultParagraphFont"/>
    <w:uiPriority w:val="32"/>
    <w:qFormat/>
    <w:rsid w:val="00D62CCA"/>
    <w:rPr>
      <w:b/>
      <w:bCs/>
      <w:smallCaps/>
      <w:color w:val="0F4761" w:themeColor="accent1" w:themeShade="BF"/>
      <w:spacing w:val="5"/>
    </w:rPr>
  </w:style>
  <w:style w:type="paragraph" w:styleId="NormalWeb">
    <w:name w:val="Normal (Web)"/>
    <w:basedOn w:val="Normal"/>
    <w:uiPriority w:val="99"/>
    <w:semiHidden/>
    <w:unhideWhenUsed/>
    <w:rsid w:val="00D62CC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62CCA"/>
    <w:rPr>
      <w:b/>
      <w:bCs/>
    </w:rPr>
  </w:style>
  <w:style w:type="character" w:styleId="Hyperlink">
    <w:name w:val="Hyperlink"/>
    <w:basedOn w:val="DefaultParagraphFont"/>
    <w:uiPriority w:val="99"/>
    <w:semiHidden/>
    <w:unhideWhenUsed/>
    <w:rsid w:val="00D62CCA"/>
    <w:rPr>
      <w:color w:val="0000FF"/>
      <w:u w:val="single"/>
    </w:rPr>
  </w:style>
  <w:style w:type="character" w:customStyle="1" w:styleId="il">
    <w:name w:val="il"/>
    <w:basedOn w:val="DefaultParagraphFont"/>
    <w:rsid w:val="00D62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7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sky.app/profile/chulmleighed.bsky.soci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people/Ed-Tyldesley-County-Councillor-for-Chulmleigh-and-Landkey/61569288839920/" TargetMode="External"/><Relationship Id="rId5" Type="http://schemas.openxmlformats.org/officeDocument/2006/relationships/hyperlink" Target="http://Ed.Tyldesley@devon.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1136</Words>
  <Characters>6477</Characters>
  <Application>Microsoft Office Word</Application>
  <DocSecurity>0</DocSecurity>
  <Lines>53</Lines>
  <Paragraphs>15</Paragraphs>
  <ScaleCrop>false</ScaleCrop>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Squire</dc:creator>
  <cp:keywords/>
  <dc:description/>
  <cp:lastModifiedBy>Susan Squire</cp:lastModifiedBy>
  <cp:revision>1</cp:revision>
  <dcterms:created xsi:type="dcterms:W3CDTF">2025-07-18T20:00:00Z</dcterms:created>
  <dcterms:modified xsi:type="dcterms:W3CDTF">2025-07-18T20:02:00Z</dcterms:modified>
</cp:coreProperties>
</file>